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5C" w:rsidRPr="00532BAE" w:rsidRDefault="00553D20" w:rsidP="004929F9">
      <w:pPr>
        <w:spacing w:after="0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616710" cy="2519045"/>
                <wp:effectExtent l="0" t="0" r="254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05C" w:rsidRPr="00F47FF9" w:rsidRDefault="0088005C" w:rsidP="0088005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414145" cy="2275205"/>
                                  <wp:effectExtent l="19050" t="0" r="0" b="0"/>
                                  <wp:docPr id="121" name="il_fi" descr="szent_istvan_kira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szent_istvan_kira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145" cy="227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3pt;margin-top:-45pt;width:127.3pt;height:198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ksgQIAAA8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WWvQnoG4yrwujfg50fYD64hVGfuNP3ikNI3HVF7/tpaPXScMKCXhZPJ7OiE4wLI&#10;bnivGdxDHr2OQGNr+wAI2UCADmV6OpcmcKHhylW2WmdgomDLl1mZFst4B6lOx411/i3XPQqTGluo&#10;fYQnhzvnAx1SnVwifS0Fa4SUcWH3uxtp0YGATpr4HdHd3E2q4Kx0ODYhTjvAEu4ItsA31v1bmeVF&#10;ep2Xi2a1WS+KplguynW6WaRZeV2u0qIsbpvvgWBWVJ1gjKs7ofhJg1nxdzU+dsOknqhCNNS4XObL&#10;qUZz9m4eZBq/PwXZCw8tKUVf483ZiVShsm8Ug7BJ5YmQ0zz5mX7MMuTg9I9ZiToIpZ9E4MfdCChB&#10;HDvNnkARVkO9oLbwjsCk0/YrRgP0ZI0VPBoYyXcKNFVmRRFaOC6K5TqHhZ1bdnMLURSAauwxmqY3&#10;fmr7R2PFvoN7Tip+DTpsRFTIM6ejeqHrYijHFyK09XwdvZ7fse0PAAAA//8DAFBLAwQUAAYACAAA&#10;ACEAr/8Jb+AAAAALAQAADwAAAGRycy9kb3ducmV2LnhtbEyPUUvDMBSF3wX/Q7iCb1viBpmtTYco&#10;giIMNv0BaXLXFpubmmRr/ffGJ/d2Ludw7neq7ewGdsYQe08K7pYCGJLxtqdWwefHy+IeWEyarB48&#10;oYIfjLCtr68qXVo/0R7Ph9SyXEKx1Aq6lMaS82g6dDou/YiUvaMPTqd8hpbboKdc7ga+EkJyp3vK&#10;Hzo94lOH5utwcgqe+9B8G79+lZv3wuz28Ti97bhStzfz4wOwhHP6D8MffkaHOjM1/kQ2skGBlDJv&#10;SQoWhcgiJ4qVkMAaBWshN8Dril9uqH8BAAD//wMAUEsBAi0AFAAGAAgAAAAhALaDOJL+AAAA4QEA&#10;ABMAAAAAAAAAAAAAAAAAAAAAAFtDb250ZW50X1R5cGVzXS54bWxQSwECLQAUAAYACAAAACEAOP0h&#10;/9YAAACUAQAACwAAAAAAAAAAAAAAAAAvAQAAX3JlbHMvLnJlbHNQSwECLQAUAAYACAAAACEA2Rf5&#10;LIECAAAPBQAADgAAAAAAAAAAAAAAAAAuAgAAZHJzL2Uyb0RvYy54bWxQSwECLQAUAAYACAAAACEA&#10;r/8Jb+AAAAALAQAADwAAAAAAAAAAAAAAAADbBAAAZHJzL2Rvd25yZXYueG1sUEsFBgAAAAAEAAQA&#10;8wAAAOgFAAAAAA==&#10;" stroked="f">
                <v:textbox style="mso-fit-shape-to-text:t">
                  <w:txbxContent>
                    <w:p w:rsidR="0088005C" w:rsidRPr="00F47FF9" w:rsidRDefault="0088005C" w:rsidP="0088005C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414145" cy="2275205"/>
                            <wp:effectExtent l="19050" t="0" r="0" b="0"/>
                            <wp:docPr id="121" name="il_fi" descr="szent_istvan_kira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szent_istvan_kira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145" cy="227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005C">
        <w:rPr>
          <w:b/>
          <w:i/>
          <w:sz w:val="28"/>
          <w:szCs w:val="28"/>
        </w:rPr>
        <w:t xml:space="preserve"> </w:t>
      </w:r>
      <w:r w:rsidR="0088005C" w:rsidRPr="00532BAE">
        <w:rPr>
          <w:b/>
          <w:i/>
          <w:sz w:val="28"/>
          <w:szCs w:val="28"/>
        </w:rPr>
        <w:t xml:space="preserve">            Szent István Király </w:t>
      </w:r>
    </w:p>
    <w:p w:rsidR="0088005C" w:rsidRPr="00532BAE" w:rsidRDefault="0088005C" w:rsidP="004929F9">
      <w:pPr>
        <w:spacing w:after="0"/>
        <w:rPr>
          <w:b/>
          <w:i/>
          <w:sz w:val="28"/>
          <w:szCs w:val="28"/>
        </w:rPr>
      </w:pPr>
      <w:r w:rsidRPr="00532BAE">
        <w:rPr>
          <w:b/>
          <w:i/>
          <w:sz w:val="28"/>
          <w:szCs w:val="28"/>
        </w:rPr>
        <w:t>Római Katolikus Általános Iskola</w:t>
      </w:r>
    </w:p>
    <w:p w:rsidR="0088005C" w:rsidRPr="00532BAE" w:rsidRDefault="0088005C" w:rsidP="004929F9">
      <w:pPr>
        <w:spacing w:after="0"/>
        <w:rPr>
          <w:b/>
          <w:i/>
          <w:sz w:val="28"/>
          <w:szCs w:val="28"/>
          <w:u w:val="single"/>
        </w:rPr>
      </w:pPr>
      <w:r w:rsidRPr="00532BAE">
        <w:rPr>
          <w:b/>
          <w:i/>
          <w:sz w:val="28"/>
          <w:szCs w:val="28"/>
          <w:u w:val="single"/>
        </w:rPr>
        <w:t xml:space="preserve"> 8400 Ajka, Dobó Katica utca 16.</w:t>
      </w:r>
    </w:p>
    <w:p w:rsidR="0088005C" w:rsidRDefault="0088005C" w:rsidP="004929F9">
      <w:pPr>
        <w:spacing w:after="0"/>
      </w:pPr>
    </w:p>
    <w:p w:rsidR="0088005C" w:rsidRDefault="0088005C" w:rsidP="0088005C">
      <w:pPr>
        <w:spacing w:after="0"/>
        <w:jc w:val="both"/>
      </w:pPr>
    </w:p>
    <w:p w:rsidR="0088005C" w:rsidRDefault="0088005C" w:rsidP="0088005C"/>
    <w:p w:rsidR="0088005C" w:rsidRPr="00423CB2" w:rsidRDefault="0088005C" w:rsidP="0088005C"/>
    <w:p w:rsidR="0088005C" w:rsidRDefault="0088005C" w:rsidP="0088005C">
      <w:pPr>
        <w:pStyle w:val="Default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4929F9" w:rsidRDefault="004929F9" w:rsidP="00014B2B">
      <w:pPr>
        <w:pStyle w:val="Default"/>
        <w:jc w:val="center"/>
        <w:rPr>
          <w:b/>
          <w:bCs/>
        </w:rPr>
      </w:pPr>
    </w:p>
    <w:p w:rsidR="004929F9" w:rsidRDefault="004929F9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  <w:sz w:val="40"/>
          <w:szCs w:val="40"/>
        </w:rPr>
      </w:pPr>
      <w:r w:rsidRPr="0088005C">
        <w:rPr>
          <w:b/>
          <w:bCs/>
          <w:sz w:val="40"/>
          <w:szCs w:val="40"/>
        </w:rPr>
        <w:t>Pedagógiai, szakmai munka értékelése</w:t>
      </w:r>
    </w:p>
    <w:p w:rsidR="004929F9" w:rsidRPr="0088005C" w:rsidRDefault="004929F9" w:rsidP="00014B2B">
      <w:pPr>
        <w:pStyle w:val="Default"/>
        <w:jc w:val="center"/>
        <w:rPr>
          <w:b/>
          <w:bCs/>
          <w:sz w:val="40"/>
          <w:szCs w:val="40"/>
        </w:rPr>
      </w:pPr>
    </w:p>
    <w:p w:rsidR="0088005C" w:rsidRPr="0088005C" w:rsidRDefault="006311B6" w:rsidP="00014B2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2017/18</w:t>
      </w:r>
      <w:r w:rsidR="0088005C" w:rsidRPr="0088005C">
        <w:rPr>
          <w:b/>
          <w:bCs/>
          <w:sz w:val="40"/>
          <w:szCs w:val="40"/>
        </w:rPr>
        <w:t>. tanév</w:t>
      </w:r>
    </w:p>
    <w:p w:rsidR="0088005C" w:rsidRPr="0088005C" w:rsidRDefault="0088005C" w:rsidP="00014B2B">
      <w:pPr>
        <w:pStyle w:val="Default"/>
        <w:jc w:val="center"/>
        <w:rPr>
          <w:b/>
          <w:bCs/>
          <w:sz w:val="40"/>
          <w:szCs w:val="40"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4929F9">
      <w:pPr>
        <w:pStyle w:val="Default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014B2B" w:rsidRPr="00014B2B" w:rsidRDefault="00014B2B" w:rsidP="00014B2B">
      <w:pPr>
        <w:pStyle w:val="Default"/>
        <w:jc w:val="center"/>
      </w:pPr>
      <w:r w:rsidRPr="00014B2B">
        <w:rPr>
          <w:b/>
          <w:bCs/>
        </w:rPr>
        <w:t>A pedagógiai, szakmai munka értékelése</w:t>
      </w:r>
    </w:p>
    <w:p w:rsidR="00014B2B" w:rsidRDefault="006311B6" w:rsidP="00014B2B">
      <w:pPr>
        <w:pStyle w:val="Default"/>
        <w:jc w:val="center"/>
        <w:rPr>
          <w:b/>
          <w:bCs/>
        </w:rPr>
      </w:pPr>
      <w:r>
        <w:rPr>
          <w:b/>
          <w:bCs/>
        </w:rPr>
        <w:t>2017-2018</w:t>
      </w:r>
    </w:p>
    <w:p w:rsidR="00014B2B" w:rsidRPr="00014B2B" w:rsidRDefault="00014B2B" w:rsidP="00014B2B">
      <w:pPr>
        <w:pStyle w:val="Default"/>
        <w:jc w:val="center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Az intézmény küldetése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Pedagógusok vagyunk. A szó eredeti értelmében olyan „szolgák”, akik a tanítóhoz kísérik a gyermeket. Ebben a jelentésben rábukkanhatunk hivatásunk lényegére is. Kézen fogjuk tanítványainkat, megóvjuk minden veszélytől őket az Út során, és elvezetjük őket a Tanítóhoz, Krisztushoz. Nem mi vagyunk a tanítók, nem mi tudjuk az igazi tudást, mi csak vezethetünk az általunk már felismert igazság felé, mindig szem előtt tartva, hogy mi csak ültetünk, gyomlálunk, de a növekedést Isten adja.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Katolikus iskoláink nevelésének alapja és középpontja maga Krisztus. A keresztény nevelésnek abban kell segítenie a fiatalokat, megismerjék önmagukat és az őket körülvevő világot.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Felülemelkedjenek a középszerűségen, ne fáradjanak bele a folytonos önképzésbe és önnevelésbe, és egyre jobban elkötelezzék magukat az Egyházon belül Isten és az emberek szolgálatára.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„A katolikus iskolában az oktatásnak és a nevelésnek meg kell felelnie a katolikus tanítás elveinek; az oktatóknak pedig ki kell tűnniük helyes tanításukkal és becsületes életükkel.” (CIC 803.)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Pedagógiai tevékenységünk a fent idézett elvárásnak megfelelően tehát: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keresztény</w:t>
      </w:r>
      <w:proofErr w:type="gramEnd"/>
      <w:r w:rsidRPr="00014B2B">
        <w:t xml:space="preserve"> értékrendre épít, biztosítja a keresztény gondolkodás jelenlétét,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a</w:t>
      </w:r>
      <w:proofErr w:type="gramEnd"/>
      <w:r w:rsidRPr="00014B2B">
        <w:t xml:space="preserve"> nevelő jelleg dominál,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a</w:t>
      </w:r>
      <w:proofErr w:type="gramEnd"/>
      <w:r w:rsidRPr="00014B2B">
        <w:t xml:space="preserve"> nemzeti értékeket szolgálja, </w:t>
      </w:r>
    </w:p>
    <w:p w:rsidR="00014B2B" w:rsidRPr="00014B2B" w:rsidRDefault="00014B2B" w:rsidP="00014B2B">
      <w:pPr>
        <w:pStyle w:val="Default"/>
        <w:spacing w:line="360" w:lineRule="auto"/>
        <w:ind w:left="1080"/>
        <w:jc w:val="both"/>
      </w:pPr>
      <w:proofErr w:type="gramStart"/>
      <w:r w:rsidRPr="00014B2B">
        <w:t>fontos</w:t>
      </w:r>
      <w:proofErr w:type="gramEnd"/>
      <w:r w:rsidRPr="00014B2B">
        <w:t xml:space="preserve"> szerepet szán az egyházi és nemzeti hagyományoknak. </w:t>
      </w:r>
    </w:p>
    <w:p w:rsidR="00014B2B" w:rsidRPr="00014B2B" w:rsidRDefault="00014B2B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Személyi feltételek </w:t>
      </w:r>
    </w:p>
    <w:p w:rsidR="00BE1255" w:rsidRDefault="00014B2B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2B">
        <w:rPr>
          <w:rFonts w:ascii="Times New Roman" w:hAnsi="Times New Roman" w:cs="Times New Roman"/>
          <w:sz w:val="24"/>
          <w:szCs w:val="24"/>
        </w:rPr>
        <w:t>A tanuló</w:t>
      </w:r>
      <w:r w:rsidR="001A1D84">
        <w:rPr>
          <w:rFonts w:ascii="Times New Roman" w:hAnsi="Times New Roman" w:cs="Times New Roman"/>
          <w:sz w:val="24"/>
          <w:szCs w:val="24"/>
        </w:rPr>
        <w:t>létszám az elmúlt tan</w:t>
      </w:r>
      <w:r w:rsidR="00C127A3">
        <w:rPr>
          <w:rFonts w:ascii="Times New Roman" w:hAnsi="Times New Roman" w:cs="Times New Roman"/>
          <w:sz w:val="24"/>
          <w:szCs w:val="24"/>
        </w:rPr>
        <w:t>év végén 14 tanulócsoportban 332</w:t>
      </w:r>
      <w:r w:rsidRPr="00014B2B">
        <w:rPr>
          <w:rFonts w:ascii="Times New Roman" w:hAnsi="Times New Roman" w:cs="Times New Roman"/>
          <w:sz w:val="24"/>
          <w:szCs w:val="24"/>
        </w:rPr>
        <w:t xml:space="preserve"> fő volt</w:t>
      </w:r>
      <w:r w:rsidR="001A1D84">
        <w:rPr>
          <w:rFonts w:ascii="Times New Roman" w:hAnsi="Times New Roman" w:cs="Times New Roman"/>
          <w:sz w:val="24"/>
          <w:szCs w:val="24"/>
        </w:rPr>
        <w:t xml:space="preserve">, melyből 1 </w:t>
      </w:r>
      <w:r w:rsidR="006311B6">
        <w:rPr>
          <w:rFonts w:ascii="Times New Roman" w:hAnsi="Times New Roman" w:cs="Times New Roman"/>
          <w:sz w:val="24"/>
          <w:szCs w:val="24"/>
        </w:rPr>
        <w:t xml:space="preserve">diákunk </w:t>
      </w:r>
      <w:r w:rsidR="001A1D84">
        <w:rPr>
          <w:rFonts w:ascii="Times New Roman" w:hAnsi="Times New Roman" w:cs="Times New Roman"/>
          <w:sz w:val="24"/>
          <w:szCs w:val="24"/>
        </w:rPr>
        <w:t>magántanuló</w:t>
      </w:r>
      <w:r w:rsidRPr="00014B2B">
        <w:rPr>
          <w:rFonts w:ascii="Times New Roman" w:hAnsi="Times New Roman" w:cs="Times New Roman"/>
          <w:sz w:val="24"/>
          <w:szCs w:val="24"/>
        </w:rPr>
        <w:t>.</w:t>
      </w:r>
      <w:r w:rsidR="001A1D84">
        <w:rPr>
          <w:rFonts w:ascii="Times New Roman" w:hAnsi="Times New Roman" w:cs="Times New Roman"/>
          <w:sz w:val="24"/>
          <w:szCs w:val="24"/>
        </w:rPr>
        <w:t xml:space="preserve"> </w:t>
      </w:r>
      <w:r w:rsidR="00546BAF">
        <w:rPr>
          <w:rFonts w:ascii="Times New Roman" w:hAnsi="Times New Roman" w:cs="Times New Roman"/>
          <w:sz w:val="24"/>
          <w:szCs w:val="24"/>
        </w:rPr>
        <w:t>A tavalyi</w:t>
      </w:r>
      <w:r w:rsidR="001A1D84">
        <w:rPr>
          <w:rFonts w:ascii="Times New Roman" w:hAnsi="Times New Roman" w:cs="Times New Roman"/>
          <w:sz w:val="24"/>
          <w:szCs w:val="24"/>
        </w:rPr>
        <w:t xml:space="preserve"> </w:t>
      </w:r>
      <w:r w:rsidR="00546BAF">
        <w:rPr>
          <w:rFonts w:ascii="Times New Roman" w:hAnsi="Times New Roman" w:cs="Times New Roman"/>
          <w:sz w:val="24"/>
          <w:szCs w:val="24"/>
        </w:rPr>
        <w:t>tan</w:t>
      </w:r>
      <w:r w:rsidR="006311B6">
        <w:rPr>
          <w:rFonts w:ascii="Times New Roman" w:hAnsi="Times New Roman" w:cs="Times New Roman"/>
          <w:sz w:val="24"/>
          <w:szCs w:val="24"/>
        </w:rPr>
        <w:t>évhez képest a tanuló</w:t>
      </w:r>
      <w:r w:rsidR="001A1D84">
        <w:rPr>
          <w:rFonts w:ascii="Times New Roman" w:hAnsi="Times New Roman" w:cs="Times New Roman"/>
          <w:sz w:val="24"/>
          <w:szCs w:val="24"/>
        </w:rPr>
        <w:t xml:space="preserve">létszám </w:t>
      </w:r>
      <w:r w:rsidR="00C127A3">
        <w:rPr>
          <w:rFonts w:ascii="Times New Roman" w:hAnsi="Times New Roman" w:cs="Times New Roman"/>
          <w:sz w:val="24"/>
          <w:szCs w:val="24"/>
        </w:rPr>
        <w:t xml:space="preserve">5 </w:t>
      </w:r>
      <w:r w:rsidR="001A1D84">
        <w:rPr>
          <w:rFonts w:ascii="Times New Roman" w:hAnsi="Times New Roman" w:cs="Times New Roman"/>
          <w:sz w:val="24"/>
          <w:szCs w:val="24"/>
        </w:rPr>
        <w:t>%-os növekedést mutat, mely a kiemelkedő oktató</w:t>
      </w:r>
      <w:r w:rsidR="00C127A3">
        <w:rPr>
          <w:rFonts w:ascii="Times New Roman" w:hAnsi="Times New Roman" w:cs="Times New Roman"/>
          <w:sz w:val="24"/>
          <w:szCs w:val="24"/>
        </w:rPr>
        <w:t>-nevelő munkának köszönhető.  27</w:t>
      </w:r>
      <w:r w:rsidR="001A1D84">
        <w:rPr>
          <w:rFonts w:ascii="Times New Roman" w:hAnsi="Times New Roman" w:cs="Times New Roman"/>
          <w:sz w:val="24"/>
          <w:szCs w:val="24"/>
        </w:rPr>
        <w:t xml:space="preserve"> </w:t>
      </w:r>
      <w:r w:rsidR="00546BAF">
        <w:rPr>
          <w:rFonts w:ascii="Times New Roman" w:hAnsi="Times New Roman" w:cs="Times New Roman"/>
          <w:sz w:val="24"/>
          <w:szCs w:val="24"/>
        </w:rPr>
        <w:t xml:space="preserve">fő pedagógus </w:t>
      </w:r>
      <w:r w:rsidR="00C127A3">
        <w:rPr>
          <w:rFonts w:ascii="Times New Roman" w:hAnsi="Times New Roman" w:cs="Times New Roman"/>
          <w:sz w:val="24"/>
          <w:szCs w:val="24"/>
        </w:rPr>
        <w:t>mellett 2</w:t>
      </w:r>
      <w:r w:rsidRPr="00014B2B">
        <w:rPr>
          <w:rFonts w:ascii="Times New Roman" w:hAnsi="Times New Roman" w:cs="Times New Roman"/>
          <w:sz w:val="24"/>
          <w:szCs w:val="24"/>
        </w:rPr>
        <w:t xml:space="preserve"> fő óraadó is dolgozott iskolánkban. A szakos ellátottság 100 %-os volt, valamennyi tantárgyat a törvényi előírásoknak megfelelő végzettségű pedagógus látta el.</w:t>
      </w:r>
    </w:p>
    <w:p w:rsidR="001A1D84" w:rsidRDefault="001A1D84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D84" w:rsidRPr="00014B2B" w:rsidRDefault="001A1D84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lastRenderedPageBreak/>
        <w:t xml:space="preserve">Tanórán kívüli foglalkozások </w:t>
      </w:r>
    </w:p>
    <w:p w:rsidR="006311B6" w:rsidRDefault="00C127A3" w:rsidP="00014B2B">
      <w:pPr>
        <w:pStyle w:val="Default"/>
        <w:spacing w:line="360" w:lineRule="auto"/>
        <w:jc w:val="both"/>
      </w:pPr>
      <w:r>
        <w:t xml:space="preserve">Iskolánkban nyolc </w:t>
      </w:r>
      <w:r w:rsidR="00014B2B" w:rsidRPr="00014B2B">
        <w:t>napközis csoport m</w:t>
      </w:r>
      <w:r w:rsidR="001A1D84">
        <w:t>űködött az alsó tagozatban, 1</w:t>
      </w:r>
      <w:r>
        <w:t>82</w:t>
      </w:r>
      <w:r w:rsidR="001A1D84">
        <w:t xml:space="preserve"> </w:t>
      </w:r>
      <w:r w:rsidR="00014B2B" w:rsidRPr="00014B2B">
        <w:t xml:space="preserve">fővel. Felső tagozatban </w:t>
      </w:r>
      <w:r>
        <w:t>egy</w:t>
      </w:r>
      <w:r w:rsidR="00014B2B" w:rsidRPr="00014B2B">
        <w:t xml:space="preserve"> tanulószobai </w:t>
      </w:r>
      <w:r w:rsidR="006311B6">
        <w:t xml:space="preserve">21 fős </w:t>
      </w:r>
      <w:r w:rsidR="00014B2B" w:rsidRPr="00014B2B">
        <w:t>csoport segítette diákjainkat a tanórákra való felkészülésben</w:t>
      </w:r>
      <w:r w:rsidR="006311B6">
        <w:t>.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Tanulóink az alábbi szakkörök közül választhattak: német, angol, tömegsport, kézműves, </w:t>
      </w:r>
      <w:r w:rsidR="00C127A3">
        <w:t>matematika, énekkar</w:t>
      </w:r>
      <w:r w:rsidRPr="00014B2B">
        <w:t>, ministráns</w:t>
      </w:r>
      <w:r w:rsidR="00C127A3">
        <w:t>, magyar</w:t>
      </w:r>
      <w:r w:rsidR="00500B8A">
        <w:t>, gitár</w:t>
      </w:r>
      <w:r w:rsidRPr="00014B2B">
        <w:t xml:space="preserve">. Ezen kívül a Magyarpolányi Művészeti Iskola néptánc és rajz tagozata is tartott foglalkozásokat intézményünkben. </w:t>
      </w:r>
    </w:p>
    <w:p w:rsidR="00C127A3" w:rsidRPr="00C127A3" w:rsidRDefault="00014B2B" w:rsidP="006311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A3">
        <w:rPr>
          <w:rFonts w:ascii="Times New Roman" w:hAnsi="Times New Roman" w:cs="Times New Roman"/>
          <w:sz w:val="24"/>
          <w:szCs w:val="24"/>
        </w:rPr>
        <w:t>A szabadidő hasznos eltöltését szolgálták az iskoláb</w:t>
      </w:r>
      <w:r w:rsidR="00C127A3" w:rsidRPr="00C127A3">
        <w:rPr>
          <w:rFonts w:ascii="Times New Roman" w:hAnsi="Times New Roman" w:cs="Times New Roman"/>
          <w:sz w:val="24"/>
          <w:szCs w:val="24"/>
        </w:rPr>
        <w:t>an szervezett DSK foglalkozások,</w:t>
      </w:r>
      <w:r w:rsidRPr="00C127A3">
        <w:rPr>
          <w:rFonts w:ascii="Times New Roman" w:hAnsi="Times New Roman" w:cs="Times New Roman"/>
          <w:sz w:val="24"/>
          <w:szCs w:val="24"/>
        </w:rPr>
        <w:t xml:space="preserve"> </w:t>
      </w:r>
      <w:r w:rsidR="00C127A3">
        <w:rPr>
          <w:rFonts w:ascii="Times New Roman" w:hAnsi="Times New Roman" w:cs="Times New Roman"/>
          <w:sz w:val="24"/>
          <w:szCs w:val="24"/>
        </w:rPr>
        <w:t xml:space="preserve">a </w:t>
      </w:r>
      <w:r w:rsidR="00C127A3" w:rsidRPr="00C127A3">
        <w:rPr>
          <w:rFonts w:ascii="Times New Roman" w:hAnsi="Times New Roman" w:cs="Times New Roman"/>
          <w:sz w:val="24"/>
          <w:szCs w:val="24"/>
        </w:rPr>
        <w:t>Zeneiskol</w:t>
      </w:r>
      <w:r w:rsidR="00C127A3">
        <w:rPr>
          <w:rFonts w:ascii="Times New Roman" w:hAnsi="Times New Roman" w:cs="Times New Roman"/>
          <w:sz w:val="24"/>
          <w:szCs w:val="24"/>
        </w:rPr>
        <w:t xml:space="preserve">a kihelyezett szolfézs oktatása és a </w:t>
      </w:r>
      <w:proofErr w:type="spellStart"/>
      <w:r w:rsidR="00C127A3">
        <w:rPr>
          <w:rFonts w:ascii="Times New Roman" w:hAnsi="Times New Roman" w:cs="Times New Roman"/>
          <w:sz w:val="24"/>
          <w:szCs w:val="24"/>
        </w:rPr>
        <w:t>Logiscool</w:t>
      </w:r>
      <w:proofErr w:type="spellEnd"/>
      <w:r w:rsidR="00C127A3">
        <w:rPr>
          <w:rFonts w:ascii="Times New Roman" w:hAnsi="Times New Roman" w:cs="Times New Roman"/>
          <w:sz w:val="24"/>
          <w:szCs w:val="24"/>
        </w:rPr>
        <w:t xml:space="preserve"> - informatikai oktatása, programozás – robotika témákkal. </w:t>
      </w:r>
    </w:p>
    <w:p w:rsidR="00014B2B" w:rsidRPr="00014B2B" w:rsidRDefault="00C736EE" w:rsidP="00014B2B">
      <w:pPr>
        <w:pStyle w:val="Default"/>
        <w:spacing w:line="360" w:lineRule="auto"/>
        <w:jc w:val="both"/>
      </w:pPr>
      <w:r>
        <w:t>Középiskolai előkészítő foglalkozásokat tartunk matematika és magyar tantárgyakból.</w:t>
      </w:r>
    </w:p>
    <w:p w:rsidR="00014B2B" w:rsidRDefault="00546BAF" w:rsidP="00014B2B">
      <w:pPr>
        <w:pStyle w:val="Default"/>
        <w:spacing w:line="360" w:lineRule="auto"/>
        <w:jc w:val="both"/>
      </w:pPr>
      <w:r>
        <w:t>A g</w:t>
      </w:r>
      <w:r w:rsidR="00014B2B" w:rsidRPr="00014B2B">
        <w:t>yengébb képességű tanulóinknak felzárkóztató foglalkozásokat</w:t>
      </w:r>
      <w:r w:rsidR="00500B8A">
        <w:t xml:space="preserve">, korrepetálásokat szerveztünk, és </w:t>
      </w:r>
      <w:r w:rsidR="006311B6">
        <w:t>gyógy</w:t>
      </w:r>
      <w:r w:rsidR="00500B8A">
        <w:t>pedagógus foglalkozik a gyerekekkel</w:t>
      </w:r>
      <w:r w:rsidR="00476D10">
        <w:t>,</w:t>
      </w:r>
      <w:r w:rsidR="00500B8A">
        <w:t xml:space="preserve"> heti rendszeres</w:t>
      </w:r>
      <w:r w:rsidR="00476D10">
        <w:t>s</w:t>
      </w:r>
      <w:r w:rsidR="00500B8A">
        <w:t>éggel.</w:t>
      </w:r>
    </w:p>
    <w:p w:rsidR="00014B2B" w:rsidRPr="00014B2B" w:rsidRDefault="00014B2B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Versenyeredmények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A tavalyi évben tanulóink szép számmal vettek részt különböző tanulmányi, sport és egyéb versenyeken. Rendszeres résztvevői voltunk a város által szervezett anyanyelvi, </w:t>
      </w:r>
      <w:r w:rsidR="00500B8A">
        <w:t xml:space="preserve">irodalmi, </w:t>
      </w:r>
      <w:r w:rsidRPr="00014B2B">
        <w:t>rajz, nyelvi, egészségügyi, matematikai,</w:t>
      </w:r>
      <w:r w:rsidR="00697B22">
        <w:t xml:space="preserve"> </w:t>
      </w:r>
      <w:r w:rsidRPr="00014B2B">
        <w:t xml:space="preserve">sport megmérettetéseken. Ezekről a versenyekről általában dobogós helyezéseket hoztak el tanulóink. </w:t>
      </w:r>
      <w:r w:rsidR="00214FFA">
        <w:t>Nagy örömünkre ismét iskolánk egy 5. osztályos tanulója lett a Városi Gyermekkönyvtárban az év olvasója.</w:t>
      </w:r>
    </w:p>
    <w:p w:rsidR="00561B20" w:rsidRDefault="00014B2B" w:rsidP="00014B2B">
      <w:pPr>
        <w:pStyle w:val="Default"/>
        <w:spacing w:line="360" w:lineRule="auto"/>
        <w:jc w:val="both"/>
      </w:pPr>
      <w:r w:rsidRPr="00014B2B">
        <w:t>Megyei szinten is szép eredményeket értek el diákjaink, többek között</w:t>
      </w:r>
      <w:r w:rsidR="00214FFA">
        <w:t xml:space="preserve"> egy többfordulós meseversenyen</w:t>
      </w:r>
      <w:r w:rsidRPr="00014B2B">
        <w:t xml:space="preserve">, </w:t>
      </w:r>
      <w:r w:rsidR="00214FFA">
        <w:t>olvasópályázaton</w:t>
      </w:r>
      <w:r w:rsidRPr="00014B2B">
        <w:t>, matematika</w:t>
      </w:r>
      <w:r w:rsidR="00214FFA">
        <w:t xml:space="preserve"> verseny</w:t>
      </w:r>
      <w:r w:rsidR="00546BAF">
        <w:t xml:space="preserve">en. </w:t>
      </w:r>
    </w:p>
    <w:p w:rsidR="00014B2B" w:rsidRDefault="00014B2B" w:rsidP="00014B2B">
      <w:pPr>
        <w:pStyle w:val="Default"/>
        <w:spacing w:line="360" w:lineRule="auto"/>
        <w:jc w:val="both"/>
      </w:pPr>
      <w:r w:rsidRPr="00014B2B">
        <w:t>Országos verse</w:t>
      </w:r>
      <w:r w:rsidR="00214FFA">
        <w:t>nyeken is szerepeltek tanulóink</w:t>
      </w:r>
      <w:r w:rsidRPr="00014B2B">
        <w:t xml:space="preserve"> szép eredményekkel. Aerobik diákolimpián </w:t>
      </w:r>
      <w:r w:rsidR="00222693">
        <w:t>2.</w:t>
      </w:r>
      <w:r w:rsidR="00500B8A">
        <w:t xml:space="preserve"> </w:t>
      </w:r>
      <w:r w:rsidR="00222693">
        <w:t xml:space="preserve">osztályosaink csapatban </w:t>
      </w:r>
      <w:r w:rsidRPr="00014B2B">
        <w:t>diákolimpiai bajnoki aranyérmet</w:t>
      </w:r>
      <w:r w:rsidR="00222693">
        <w:t xml:space="preserve"> nyertek</w:t>
      </w:r>
      <w:r w:rsidRPr="00014B2B">
        <w:t xml:space="preserve">. </w:t>
      </w:r>
    </w:p>
    <w:p w:rsidR="00C736EE" w:rsidRPr="00014B2B" w:rsidRDefault="00C736EE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Hagyományaink </w:t>
      </w:r>
    </w:p>
    <w:p w:rsidR="00014B2B" w:rsidRPr="00014B2B" w:rsidRDefault="00014B2B" w:rsidP="006311B6">
      <w:pPr>
        <w:pStyle w:val="Default"/>
        <w:spacing w:after="167" w:line="276" w:lineRule="auto"/>
        <w:ind w:left="1080"/>
      </w:pPr>
      <w:proofErr w:type="gramStart"/>
      <w:r w:rsidRPr="00014B2B">
        <w:t>tanévkezdő</w:t>
      </w:r>
      <w:proofErr w:type="gramEnd"/>
      <w:r w:rsidRPr="00014B2B">
        <w:t xml:space="preserve"> </w:t>
      </w:r>
      <w:proofErr w:type="spellStart"/>
      <w:r w:rsidRPr="00014B2B">
        <w:t>Veni</w:t>
      </w:r>
      <w:proofErr w:type="spellEnd"/>
      <w:r w:rsidRPr="00014B2B">
        <w:t xml:space="preserve"> </w:t>
      </w:r>
      <w:proofErr w:type="spellStart"/>
      <w:r w:rsidRPr="00014B2B">
        <w:t>Sancte</w:t>
      </w:r>
      <w:proofErr w:type="spellEnd"/>
      <w:r w:rsidRPr="00014B2B">
        <w:t xml:space="preserve"> mise, </w:t>
      </w:r>
    </w:p>
    <w:p w:rsidR="00014B2B" w:rsidRPr="00014B2B" w:rsidRDefault="00014B2B" w:rsidP="006311B6">
      <w:pPr>
        <w:pStyle w:val="Default"/>
        <w:spacing w:after="167" w:line="276" w:lineRule="auto"/>
        <w:ind w:left="1080"/>
      </w:pPr>
      <w:proofErr w:type="gramStart"/>
      <w:r w:rsidRPr="00014B2B">
        <w:t>havi</w:t>
      </w:r>
      <w:proofErr w:type="gramEnd"/>
      <w:r w:rsidRPr="00014B2B">
        <w:t xml:space="preserve"> diákmisék, </w:t>
      </w:r>
    </w:p>
    <w:p w:rsidR="00014B2B" w:rsidRPr="00014B2B" w:rsidRDefault="00014B2B" w:rsidP="006311B6">
      <w:pPr>
        <w:pStyle w:val="Default"/>
        <w:spacing w:after="167" w:line="276" w:lineRule="auto"/>
        <w:ind w:left="1080"/>
      </w:pPr>
      <w:r w:rsidRPr="00014B2B">
        <w:t xml:space="preserve">Szent Gellért nap, </w:t>
      </w:r>
    </w:p>
    <w:p w:rsidR="00014B2B" w:rsidRPr="00014B2B" w:rsidRDefault="00014B2B" w:rsidP="006311B6">
      <w:pPr>
        <w:pStyle w:val="Default"/>
        <w:spacing w:after="167" w:line="276" w:lineRule="auto"/>
        <w:ind w:left="1080"/>
      </w:pPr>
      <w:proofErr w:type="gramStart"/>
      <w:r w:rsidRPr="00014B2B">
        <w:t>zenei</w:t>
      </w:r>
      <w:proofErr w:type="gramEnd"/>
      <w:r w:rsidRPr="00014B2B">
        <w:t xml:space="preserve"> világnap megünneplése, </w:t>
      </w:r>
    </w:p>
    <w:p w:rsidR="00014B2B" w:rsidRPr="00014B2B" w:rsidRDefault="00014B2B" w:rsidP="006311B6">
      <w:pPr>
        <w:pStyle w:val="Default"/>
        <w:spacing w:after="167" w:line="276" w:lineRule="auto"/>
        <w:ind w:left="1080"/>
      </w:pPr>
      <w:proofErr w:type="gramStart"/>
      <w:r w:rsidRPr="00014B2B">
        <w:t>megemlékezés</w:t>
      </w:r>
      <w:proofErr w:type="gramEnd"/>
      <w:r w:rsidRPr="00014B2B">
        <w:t xml:space="preserve"> az állami ünnepekről (aradi vértanúk, október 23., március 15.) </w:t>
      </w:r>
    </w:p>
    <w:p w:rsidR="00014B2B" w:rsidRPr="00014B2B" w:rsidRDefault="00014B2B" w:rsidP="006311B6">
      <w:pPr>
        <w:pStyle w:val="Default"/>
        <w:spacing w:line="276" w:lineRule="auto"/>
        <w:ind w:left="1080"/>
      </w:pPr>
      <w:proofErr w:type="gramStart"/>
      <w:r w:rsidRPr="00014B2B">
        <w:t>megemlékezés</w:t>
      </w:r>
      <w:proofErr w:type="gramEnd"/>
      <w:r w:rsidRPr="00014B2B">
        <w:t xml:space="preserve"> Szent Márton püspökről,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részvétel</w:t>
      </w:r>
      <w:proofErr w:type="gramEnd"/>
      <w:r w:rsidRPr="00014B2B">
        <w:t xml:space="preserve"> a városi adventi gyertyagyújtó ünnepségen,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lastRenderedPageBreak/>
        <w:t>adventi</w:t>
      </w:r>
      <w:proofErr w:type="gramEnd"/>
      <w:r w:rsidRPr="00014B2B">
        <w:t xml:space="preserve"> időszakban hétfői gyertyagyújtás az iskolában,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karácsonyi</w:t>
      </w:r>
      <w:proofErr w:type="gramEnd"/>
      <w:r w:rsidRPr="00014B2B">
        <w:t xml:space="preserve"> lelki nap, </w:t>
      </w:r>
    </w:p>
    <w:p w:rsidR="00500B8A" w:rsidRPr="00014B2B" w:rsidRDefault="00500B8A" w:rsidP="006311B6">
      <w:pPr>
        <w:pStyle w:val="Default"/>
        <w:spacing w:after="164" w:line="276" w:lineRule="auto"/>
        <w:ind w:left="1080"/>
        <w:jc w:val="both"/>
      </w:pPr>
      <w:r>
        <w:t xml:space="preserve">karácsonyi </w:t>
      </w:r>
      <w:proofErr w:type="gramStart"/>
      <w:r>
        <w:t>koncert</w:t>
      </w:r>
      <w:proofErr w:type="gramEnd"/>
      <w:r>
        <w:t>,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keresztút</w:t>
      </w:r>
      <w:proofErr w:type="gramEnd"/>
      <w:r w:rsidRPr="00014B2B">
        <w:t xml:space="preserve"> a </w:t>
      </w:r>
      <w:proofErr w:type="spellStart"/>
      <w:r w:rsidRPr="00014B2B">
        <w:t>tósokberéndi</w:t>
      </w:r>
      <w:proofErr w:type="spellEnd"/>
      <w:r w:rsidRPr="00014B2B">
        <w:t xml:space="preserve"> Szent István király templomban,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húsvéti</w:t>
      </w:r>
      <w:proofErr w:type="gramEnd"/>
      <w:r w:rsidRPr="00014B2B">
        <w:t xml:space="preserve"> lelki nap,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bérmálás</w:t>
      </w:r>
      <w:proofErr w:type="gramEnd"/>
      <w:r w:rsidRPr="00014B2B">
        <w:t xml:space="preserve">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részvétel</w:t>
      </w:r>
      <w:proofErr w:type="gramEnd"/>
      <w:r w:rsidRPr="00014B2B">
        <w:t xml:space="preserve"> a Gizella-napi főegyházmegyei zarándoklaton,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elsőáldozás</w:t>
      </w:r>
      <w:proofErr w:type="gramEnd"/>
      <w:r w:rsidRPr="00014B2B">
        <w:t xml:space="preserve">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játszóház</w:t>
      </w:r>
      <w:proofErr w:type="gramEnd"/>
      <w:r w:rsidRPr="00014B2B">
        <w:t xml:space="preserve">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nyílt</w:t>
      </w:r>
      <w:proofErr w:type="gramEnd"/>
      <w:r w:rsidRPr="00014B2B">
        <w:t xml:space="preserve"> nap,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papírgyűjtés</w:t>
      </w:r>
      <w:proofErr w:type="gramEnd"/>
      <w:r w:rsidRPr="00014B2B">
        <w:t xml:space="preserve"> ősszel és tavasszal,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farsang</w:t>
      </w:r>
      <w:proofErr w:type="gramEnd"/>
      <w:r w:rsidRPr="00014B2B">
        <w:t xml:space="preserve">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adventi</w:t>
      </w:r>
      <w:proofErr w:type="gramEnd"/>
      <w:r w:rsidRPr="00014B2B">
        <w:t xml:space="preserve"> és húsvéti vásár, </w:t>
      </w:r>
    </w:p>
    <w:p w:rsidR="00014B2B" w:rsidRPr="00014B2B" w:rsidRDefault="00014B2B" w:rsidP="006311B6">
      <w:pPr>
        <w:pStyle w:val="Default"/>
        <w:spacing w:after="164" w:line="276" w:lineRule="auto"/>
        <w:ind w:left="1080"/>
        <w:jc w:val="both"/>
      </w:pPr>
      <w:proofErr w:type="gramStart"/>
      <w:r w:rsidRPr="00014B2B">
        <w:t>iskolai</w:t>
      </w:r>
      <w:proofErr w:type="gramEnd"/>
      <w:r w:rsidRPr="00014B2B">
        <w:t xml:space="preserve"> gála, </w:t>
      </w:r>
    </w:p>
    <w:p w:rsidR="00014B2B" w:rsidRPr="00014B2B" w:rsidRDefault="00014B2B" w:rsidP="006311B6">
      <w:pPr>
        <w:pStyle w:val="Default"/>
        <w:spacing w:line="276" w:lineRule="auto"/>
        <w:ind w:left="1080"/>
        <w:jc w:val="both"/>
      </w:pPr>
      <w:proofErr w:type="gramStart"/>
      <w:r w:rsidRPr="00014B2B">
        <w:t>tanévzáró</w:t>
      </w:r>
      <w:proofErr w:type="gramEnd"/>
      <w:r w:rsidRPr="00014B2B">
        <w:t xml:space="preserve"> Te </w:t>
      </w:r>
      <w:proofErr w:type="spellStart"/>
      <w:r w:rsidRPr="00014B2B">
        <w:t>Deum</w:t>
      </w:r>
      <w:proofErr w:type="spellEnd"/>
      <w:r w:rsidRPr="00014B2B">
        <w:t xml:space="preserve">. </w:t>
      </w:r>
    </w:p>
    <w:p w:rsidR="00014B2B" w:rsidRDefault="00014B2B" w:rsidP="00014B2B">
      <w:pPr>
        <w:pStyle w:val="Default"/>
        <w:jc w:val="both"/>
      </w:pPr>
    </w:p>
    <w:p w:rsidR="00014B2B" w:rsidRPr="00014B2B" w:rsidRDefault="00014B2B" w:rsidP="00014B2B">
      <w:pPr>
        <w:pStyle w:val="Default"/>
        <w:jc w:val="both"/>
      </w:pPr>
    </w:p>
    <w:p w:rsidR="006311B6" w:rsidRDefault="00014B2B" w:rsidP="006311B6">
      <w:pPr>
        <w:pStyle w:val="Default"/>
        <w:spacing w:line="360" w:lineRule="auto"/>
        <w:jc w:val="both"/>
        <w:rPr>
          <w:b/>
          <w:bCs/>
        </w:rPr>
      </w:pPr>
      <w:r w:rsidRPr="00014B2B">
        <w:rPr>
          <w:b/>
          <w:bCs/>
        </w:rPr>
        <w:t xml:space="preserve">Zártó gondolatok </w:t>
      </w:r>
    </w:p>
    <w:p w:rsidR="006311B6" w:rsidRDefault="006311B6" w:rsidP="006311B6">
      <w:pPr>
        <w:pStyle w:val="Default"/>
        <w:spacing w:line="360" w:lineRule="auto"/>
        <w:jc w:val="both"/>
      </w:pPr>
      <w:r>
        <w:t xml:space="preserve"> I</w:t>
      </w:r>
      <w:r w:rsidRPr="006311B6">
        <w:t>ntézmény</w:t>
      </w:r>
      <w:r>
        <w:t>ünk</w:t>
      </w:r>
      <w:r w:rsidRPr="006311B6">
        <w:t xml:space="preserve"> ősszel ünnepelte fennállásának 5. évfordulóját. Ebből az alkalomból rendeztük meg az idei tanév legfontosabb és egyben legrangosabb „Iskolatörténeti napok” elnevezésű rendezvényünket, melynek keretében hálából egy kereszt felállításával kívántuk megköszönni </w:t>
      </w:r>
      <w:proofErr w:type="spellStart"/>
      <w:r w:rsidRPr="006311B6">
        <w:t>fenntartónknak</w:t>
      </w:r>
      <w:proofErr w:type="spellEnd"/>
      <w:r w:rsidRPr="006311B6">
        <w:t xml:space="preserve">, valamint </w:t>
      </w:r>
      <w:proofErr w:type="spellStart"/>
      <w:r w:rsidRPr="006311B6">
        <w:t>Dr.Mail</w:t>
      </w:r>
      <w:proofErr w:type="spellEnd"/>
      <w:r w:rsidRPr="006311B6">
        <w:t xml:space="preserve"> József gazdasági helynök atyának és munkatársainak azt a támogatást és bizalmat, melyet belénk vetett</w:t>
      </w:r>
      <w:r>
        <w:t>ek</w:t>
      </w:r>
      <w:r w:rsidRPr="006311B6">
        <w:t xml:space="preserve">. </w:t>
      </w:r>
    </w:p>
    <w:p w:rsidR="006311B6" w:rsidRPr="00561B20" w:rsidRDefault="00561B20" w:rsidP="00A55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20">
        <w:rPr>
          <w:rFonts w:ascii="Times New Roman" w:hAnsi="Times New Roman" w:cs="Times New Roman"/>
          <w:sz w:val="24"/>
          <w:szCs w:val="24"/>
        </w:rPr>
        <w:t>Az idei tanév kiemelkedő beruházása egy új tornaterem építése, mely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561B20">
        <w:rPr>
          <w:rFonts w:ascii="Times New Roman" w:hAnsi="Times New Roman" w:cs="Times New Roman"/>
          <w:sz w:val="24"/>
          <w:szCs w:val="24"/>
        </w:rPr>
        <w:t xml:space="preserve"> munkálat</w:t>
      </w:r>
      <w:r>
        <w:rPr>
          <w:rFonts w:ascii="Times New Roman" w:hAnsi="Times New Roman" w:cs="Times New Roman"/>
          <w:sz w:val="24"/>
          <w:szCs w:val="24"/>
        </w:rPr>
        <w:t>ai ütemezetten folynak</w:t>
      </w:r>
      <w:r w:rsidRPr="00561B20">
        <w:rPr>
          <w:rFonts w:ascii="Times New Roman" w:hAnsi="Times New Roman" w:cs="Times New Roman"/>
          <w:sz w:val="24"/>
          <w:szCs w:val="24"/>
        </w:rPr>
        <w:t xml:space="preserve">. Az egyre növekvő tanulólétszám és az abból fakadó csoportszám növekedése szükségessé tette a tetőtér beépítési munkálatainak tervezését, a munkálatok első </w:t>
      </w:r>
      <w:bookmarkStart w:id="0" w:name="_GoBack"/>
      <w:bookmarkEnd w:id="0"/>
      <w:r w:rsidRPr="00561B20">
        <w:rPr>
          <w:rFonts w:ascii="Times New Roman" w:hAnsi="Times New Roman" w:cs="Times New Roman"/>
          <w:sz w:val="24"/>
          <w:szCs w:val="24"/>
        </w:rPr>
        <w:t>ütemének előkészítését.</w:t>
      </w:r>
    </w:p>
    <w:p w:rsidR="00014B2B" w:rsidRPr="00014B2B" w:rsidRDefault="00014B2B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2B">
        <w:rPr>
          <w:rFonts w:ascii="Times New Roman" w:hAnsi="Times New Roman" w:cs="Times New Roman"/>
          <w:sz w:val="24"/>
          <w:szCs w:val="24"/>
        </w:rPr>
        <w:t xml:space="preserve">Ez úton köszönjük a Szent István Király Római Katolikus Általános Iskola valamennyi dolgozója és tanulója nevében a fenntartó intézményünknek nyújtott anyagi és erkölcsi támogatását. A város egyetlen egyházi fenntartású általános iskolája egyre népszerűbb és keresettebb a szülők körében. Mindez köszönhető a keresztény értékeket közvetítő, az oktatás </w:t>
      </w:r>
      <w:r w:rsidRPr="00014B2B">
        <w:rPr>
          <w:rFonts w:ascii="Times New Roman" w:hAnsi="Times New Roman" w:cs="Times New Roman"/>
          <w:sz w:val="24"/>
          <w:szCs w:val="24"/>
        </w:rPr>
        <w:lastRenderedPageBreak/>
        <w:t>mellett a nevelésre is nagy hangsúlyt fektető pedagógiánknak, valamint a tanulói szükségleteket figyelembe vevő fenntartói fejlesztéseknek.</w:t>
      </w:r>
    </w:p>
    <w:sectPr w:rsidR="00014B2B" w:rsidRPr="00014B2B" w:rsidSect="00BE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B5E"/>
    <w:multiLevelType w:val="hybridMultilevel"/>
    <w:tmpl w:val="1310A8C6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52D"/>
    <w:multiLevelType w:val="hybridMultilevel"/>
    <w:tmpl w:val="3744B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6B6"/>
    <w:multiLevelType w:val="hybridMultilevel"/>
    <w:tmpl w:val="A4F86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DC26B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797A"/>
    <w:multiLevelType w:val="hybridMultilevel"/>
    <w:tmpl w:val="006ED6BA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B8B"/>
    <w:multiLevelType w:val="hybridMultilevel"/>
    <w:tmpl w:val="097E68AE"/>
    <w:lvl w:ilvl="0" w:tplc="EBE43F2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AB40D0"/>
    <w:multiLevelType w:val="hybridMultilevel"/>
    <w:tmpl w:val="3B42B7FC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20D1"/>
    <w:multiLevelType w:val="hybridMultilevel"/>
    <w:tmpl w:val="51323B58"/>
    <w:lvl w:ilvl="0" w:tplc="EBE43F2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2B"/>
    <w:rsid w:val="00014B2B"/>
    <w:rsid w:val="000C2762"/>
    <w:rsid w:val="001040E9"/>
    <w:rsid w:val="001A1D84"/>
    <w:rsid w:val="00207CFD"/>
    <w:rsid w:val="00214FFA"/>
    <w:rsid w:val="00216CC9"/>
    <w:rsid w:val="00222693"/>
    <w:rsid w:val="00381EAE"/>
    <w:rsid w:val="00476D10"/>
    <w:rsid w:val="004929F9"/>
    <w:rsid w:val="00500B8A"/>
    <w:rsid w:val="00546BAF"/>
    <w:rsid w:val="00553D20"/>
    <w:rsid w:val="00561B20"/>
    <w:rsid w:val="006311B6"/>
    <w:rsid w:val="00653B87"/>
    <w:rsid w:val="00697B22"/>
    <w:rsid w:val="00770E83"/>
    <w:rsid w:val="0085524D"/>
    <w:rsid w:val="008768E4"/>
    <w:rsid w:val="0088005C"/>
    <w:rsid w:val="00886AC8"/>
    <w:rsid w:val="009676E3"/>
    <w:rsid w:val="00977BAB"/>
    <w:rsid w:val="00997FEE"/>
    <w:rsid w:val="00A55B5F"/>
    <w:rsid w:val="00AD14DB"/>
    <w:rsid w:val="00B752ED"/>
    <w:rsid w:val="00BE1255"/>
    <w:rsid w:val="00C127A3"/>
    <w:rsid w:val="00C736EE"/>
    <w:rsid w:val="00E252FB"/>
    <w:rsid w:val="00E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84E4"/>
  <w15:docId w15:val="{BB94FBF1-FC2D-43A0-9622-C22AB85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4B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9F88-4EDE-4A4D-B22A-971E0CC5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IGH Gyöngyi</cp:lastModifiedBy>
  <cp:revision>2</cp:revision>
  <cp:lastPrinted>2017-06-27T09:36:00Z</cp:lastPrinted>
  <dcterms:created xsi:type="dcterms:W3CDTF">2018-07-30T06:19:00Z</dcterms:created>
  <dcterms:modified xsi:type="dcterms:W3CDTF">2018-07-30T06:19:00Z</dcterms:modified>
</cp:coreProperties>
</file>